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DCB" w:rsidRDefault="002A5DCB" w:rsidP="00DD2493">
      <w:pPr>
        <w:ind w:left="4320" w:firstLine="720"/>
        <w:jc w:val="both"/>
      </w:pPr>
      <w:r>
        <w:t>Sub Divisional Legistrate’s</w:t>
      </w:r>
    </w:p>
    <w:p w:rsidR="002A5DCB" w:rsidRDefault="002A5DCB" w:rsidP="00DD2493">
      <w:pPr>
        <w:ind w:left="4320" w:firstLine="720"/>
        <w:jc w:val="both"/>
      </w:pPr>
      <w:r>
        <w:t>Court, Rampachodavaram</w:t>
      </w:r>
    </w:p>
    <w:p w:rsidR="002A5DCB" w:rsidRDefault="002A5DCB" w:rsidP="000B23C1">
      <w:pPr>
        <w:jc w:val="both"/>
      </w:pPr>
    </w:p>
    <w:p w:rsidR="002A5DCB" w:rsidRDefault="002A5DCB" w:rsidP="000B23C1">
      <w:pPr>
        <w:jc w:val="both"/>
      </w:pPr>
      <w:r>
        <w:t>Neerabh K. Prasad, IAS.,</w:t>
      </w:r>
    </w:p>
    <w:p w:rsidR="002A5DCB" w:rsidRDefault="002A5DCB" w:rsidP="000B23C1">
      <w:pPr>
        <w:jc w:val="both"/>
      </w:pPr>
      <w:r>
        <w:t>Sub Divisional Magistrate.</w:t>
      </w:r>
    </w:p>
    <w:p w:rsidR="002A5DCB" w:rsidRDefault="002A5DCB" w:rsidP="000B23C1">
      <w:pPr>
        <w:jc w:val="both"/>
      </w:pPr>
    </w:p>
    <w:p w:rsidR="002A5DCB" w:rsidRPr="00DD2493" w:rsidRDefault="002A5DCB" w:rsidP="00DD2493">
      <w:pPr>
        <w:jc w:val="center"/>
        <w:rPr>
          <w:b/>
        </w:rPr>
      </w:pPr>
      <w:r w:rsidRPr="00DD2493">
        <w:rPr>
          <w:b/>
        </w:rPr>
        <w:t>D.O.Ref.(B)61/90, Dt.16-1-90</w:t>
      </w:r>
    </w:p>
    <w:p w:rsidR="002A5DCB" w:rsidRPr="00DD2493" w:rsidRDefault="002A5DCB" w:rsidP="00DD2493">
      <w:pPr>
        <w:jc w:val="center"/>
        <w:rPr>
          <w:b/>
        </w:rPr>
      </w:pPr>
    </w:p>
    <w:p w:rsidR="002A5DCB" w:rsidRDefault="002A5DCB" w:rsidP="000B23C1">
      <w:pPr>
        <w:jc w:val="both"/>
      </w:pPr>
      <w:r>
        <w:t>Dear Sri Reddy.</w:t>
      </w:r>
    </w:p>
    <w:p w:rsidR="002A5DCB" w:rsidRDefault="002A5DCB" w:rsidP="000B23C1">
      <w:pPr>
        <w:jc w:val="both"/>
      </w:pPr>
    </w:p>
    <w:p w:rsidR="002A5DCB" w:rsidRDefault="002A5DCB" w:rsidP="00DD2493">
      <w:pPr>
        <w:ind w:left="1260" w:hanging="540"/>
        <w:jc w:val="both"/>
      </w:pPr>
      <w:r>
        <w:t>Sub: H.V. Act 1988-Payment of C…on legal heirs of deceased/injured persons-Details of accidents- monthly reports-Ref.</w:t>
      </w:r>
    </w:p>
    <w:p w:rsidR="002A5DCB" w:rsidRDefault="002A5DCB" w:rsidP="000B23C1">
      <w:pPr>
        <w:jc w:val="both"/>
      </w:pPr>
    </w:p>
    <w:p w:rsidR="002A5DCB" w:rsidRDefault="002A5DCB" w:rsidP="00DD2493">
      <w:pPr>
        <w:ind w:firstLine="720"/>
        <w:jc w:val="both"/>
      </w:pPr>
      <w:r>
        <w:t>A number of lorry accidents have taken place is our division involving the A.</w:t>
      </w:r>
      <w:r w:rsidR="000B23C1">
        <w:t xml:space="preserve"> </w:t>
      </w:r>
      <w:r>
        <w:t>P.</w:t>
      </w:r>
      <w:r w:rsidR="000B23C1">
        <w:t xml:space="preserve"> </w:t>
      </w:r>
      <w:r>
        <w:t xml:space="preserve">Paper </w:t>
      </w:r>
      <w:r w:rsidR="002F2961">
        <w:t>hill Lorries/Forest Department L</w:t>
      </w:r>
      <w:r>
        <w:t xml:space="preserve">orries. In most cases, the deceased/injured are poor tribals who travel along with the Lorry, either in </w:t>
      </w:r>
      <w:r w:rsidR="000B23C1">
        <w:t>the cabin or on the Local.</w:t>
      </w:r>
      <w:r>
        <w:t xml:space="preserve"> </w:t>
      </w:r>
    </w:p>
    <w:p w:rsidR="000B23C1" w:rsidRDefault="000B23C1" w:rsidP="000B23C1">
      <w:pPr>
        <w:jc w:val="both"/>
      </w:pPr>
    </w:p>
    <w:p w:rsidR="000B23C1" w:rsidRDefault="000B23C1" w:rsidP="00F669AF">
      <w:pPr>
        <w:ind w:firstLine="720"/>
        <w:jc w:val="both"/>
      </w:pPr>
      <w:r>
        <w:t>One of the main reasons for these accidents in the heavy overloading of the Lorries, due to which it over turns at road bends. In all such cases, I suggest that not only the driver be the accused, an in the practice presently but the supervisor,</w:t>
      </w:r>
      <w:r w:rsidR="002F2961">
        <w:t xml:space="preserve"> who gets the Lorry l</w:t>
      </w:r>
      <w:r w:rsidR="00F669AF">
        <w:t>oaded</w:t>
      </w:r>
      <w:r>
        <w:t xml:space="preserve">, </w:t>
      </w:r>
      <w:r w:rsidR="002F2961">
        <w:t xml:space="preserve">and </w:t>
      </w:r>
      <w:r>
        <w:t xml:space="preserve">the drivers both be </w:t>
      </w:r>
      <w:r w:rsidR="00F669AF">
        <w:t xml:space="preserve">made </w:t>
      </w:r>
      <w:r>
        <w:t>the</w:t>
      </w:r>
      <w:r w:rsidR="00F669AF">
        <w:t xml:space="preserve"> accused.</w:t>
      </w:r>
    </w:p>
    <w:p w:rsidR="00F669AF" w:rsidRDefault="00F669AF" w:rsidP="00F669AF">
      <w:pPr>
        <w:ind w:firstLine="720"/>
        <w:jc w:val="both"/>
      </w:pPr>
    </w:p>
    <w:p w:rsidR="000B23C1" w:rsidRDefault="000B23C1" w:rsidP="00DD2493">
      <w:pPr>
        <w:ind w:firstLine="720"/>
        <w:jc w:val="both"/>
      </w:pPr>
      <w:r>
        <w:t xml:space="preserve">Secondly, became of their ignorance, </w:t>
      </w:r>
      <w:r w:rsidR="00F669AF">
        <w:t xml:space="preserve">most </w:t>
      </w:r>
      <w:r>
        <w:t xml:space="preserve">of relatives of deceased/injured are not able to </w:t>
      </w:r>
      <w:r w:rsidR="00F669AF">
        <w:t xml:space="preserve">claim </w:t>
      </w:r>
      <w:r>
        <w:t xml:space="preserve">compensation under Motor Vehicle Act.  In some cases, it has come to my notice, some </w:t>
      </w:r>
      <w:r w:rsidR="00C42B99">
        <w:t>unserupuless</w:t>
      </w:r>
      <w:r w:rsidR="00F669AF">
        <w:t xml:space="preserve"> middle man </w:t>
      </w:r>
      <w:r>
        <w:t>have obtain</w:t>
      </w:r>
      <w:r w:rsidR="00F669AF">
        <w:t>ed the signatures</w:t>
      </w:r>
      <w:r>
        <w:t>/thumb impressions of the relatives of deceased/injured and pockted a</w:t>
      </w:r>
      <w:r w:rsidR="00F669AF">
        <w:t xml:space="preserve"> major p</w:t>
      </w:r>
      <w:r>
        <w:t xml:space="preserve">ortion of compensation, if not full.  This is a grave injuries. Hence, I request you to direct all your </w:t>
      </w:r>
      <w:r w:rsidR="00F669AF">
        <w:t xml:space="preserve">Station </w:t>
      </w:r>
      <w:r>
        <w:t>House officers to</w:t>
      </w:r>
      <w:r w:rsidR="00F669AF">
        <w:t xml:space="preserve"> send</w:t>
      </w:r>
      <w:r>
        <w:t xml:space="preserve"> monthly report</w:t>
      </w:r>
      <w:r w:rsidR="00DD2493">
        <w:t xml:space="preserve"> of read accidents in their respective jurisdiction. The report should definitely reach by office by the 5</w:t>
      </w:r>
      <w:r w:rsidR="00DD2493" w:rsidRPr="00DD2493">
        <w:rPr>
          <w:vertAlign w:val="superscript"/>
        </w:rPr>
        <w:t>th</w:t>
      </w:r>
      <w:r w:rsidR="00DD2493">
        <w:t xml:space="preserve"> of the following month ie, monthly report of January should reach by the 5</w:t>
      </w:r>
      <w:r w:rsidR="00DD2493" w:rsidRPr="00DD2493">
        <w:rPr>
          <w:vertAlign w:val="superscript"/>
        </w:rPr>
        <w:t>th</w:t>
      </w:r>
      <w:r w:rsidR="00DD2493">
        <w:t xml:space="preserve"> February</w:t>
      </w:r>
      <w:r w:rsidR="00F669AF">
        <w:t xml:space="preserve"> This would unable to </w:t>
      </w:r>
      <w:r w:rsidR="00DD2493">
        <w:t xml:space="preserve">follow all the cases and see that compensation reaches the correct quarter. The report should definitely contain. </w:t>
      </w:r>
    </w:p>
    <w:p w:rsidR="002A5DCB" w:rsidRDefault="002A5DCB" w:rsidP="000B23C1">
      <w:pPr>
        <w:jc w:val="both"/>
      </w:pPr>
    </w:p>
    <w:p w:rsidR="00F76285" w:rsidRDefault="00F76285" w:rsidP="000B23C1">
      <w:pPr>
        <w:jc w:val="both"/>
      </w:pPr>
    </w:p>
    <w:p w:rsidR="00F76285" w:rsidRDefault="00F76285" w:rsidP="00F76285">
      <w:pPr>
        <w:jc w:val="both"/>
      </w:pPr>
    </w:p>
    <w:p w:rsidR="00F76285" w:rsidRDefault="00F76285" w:rsidP="00F76285">
      <w:pPr>
        <w:jc w:val="both"/>
      </w:pPr>
    </w:p>
    <w:p w:rsidR="00F76285" w:rsidRDefault="00F76285" w:rsidP="00F76285">
      <w:pPr>
        <w:jc w:val="both"/>
      </w:pPr>
    </w:p>
    <w:p w:rsidR="00F76285" w:rsidRDefault="00F76285" w:rsidP="00F76285">
      <w:pPr>
        <w:jc w:val="both"/>
      </w:pPr>
    </w:p>
    <w:p w:rsidR="00F76285" w:rsidRDefault="00F76285" w:rsidP="00F76285">
      <w:pPr>
        <w:jc w:val="both"/>
      </w:pPr>
    </w:p>
    <w:p w:rsidR="00F76285" w:rsidRDefault="00F76285" w:rsidP="00F76285">
      <w:pPr>
        <w:jc w:val="both"/>
      </w:pPr>
    </w:p>
    <w:p w:rsidR="00F76285" w:rsidRDefault="00F76285" w:rsidP="00F76285">
      <w:pPr>
        <w:jc w:val="both"/>
      </w:pPr>
    </w:p>
    <w:p w:rsidR="00F76285" w:rsidRDefault="00F76285" w:rsidP="00F76285">
      <w:pPr>
        <w:jc w:val="both"/>
      </w:pPr>
    </w:p>
    <w:p w:rsidR="00F76285" w:rsidRDefault="00F76285" w:rsidP="00F76285">
      <w:pPr>
        <w:jc w:val="both"/>
      </w:pPr>
    </w:p>
    <w:p w:rsidR="00F76285" w:rsidRDefault="00F76285" w:rsidP="00F76285">
      <w:pPr>
        <w:jc w:val="both"/>
      </w:pPr>
    </w:p>
    <w:p w:rsidR="00F76285" w:rsidRDefault="00F76285" w:rsidP="00F76285">
      <w:pPr>
        <w:jc w:val="both"/>
      </w:pPr>
    </w:p>
    <w:p w:rsidR="00F76285" w:rsidRDefault="00F76285" w:rsidP="00F76285">
      <w:pPr>
        <w:jc w:val="both"/>
      </w:pPr>
    </w:p>
    <w:p w:rsidR="00F76285" w:rsidRDefault="00F76285" w:rsidP="00F76285">
      <w:pPr>
        <w:jc w:val="both"/>
      </w:pPr>
    </w:p>
    <w:p w:rsidR="00F76285" w:rsidRDefault="00F76285" w:rsidP="00F76285">
      <w:pPr>
        <w:jc w:val="both"/>
      </w:pPr>
    </w:p>
    <w:p w:rsidR="00F76285" w:rsidRDefault="00F76285" w:rsidP="00F76285">
      <w:pPr>
        <w:jc w:val="both"/>
      </w:pPr>
    </w:p>
    <w:p w:rsidR="00F76285" w:rsidRDefault="00F76285" w:rsidP="00F76285">
      <w:pPr>
        <w:jc w:val="both"/>
      </w:pPr>
    </w:p>
    <w:p w:rsidR="00F76285" w:rsidRDefault="00F76285" w:rsidP="00F76285">
      <w:pPr>
        <w:jc w:val="both"/>
      </w:pPr>
      <w:r>
        <w:lastRenderedPageBreak/>
        <w:t>1.Date of accident :</w:t>
      </w:r>
    </w:p>
    <w:p w:rsidR="00F76285" w:rsidRDefault="00F76285" w:rsidP="000B23C1">
      <w:pPr>
        <w:jc w:val="both"/>
      </w:pPr>
    </w:p>
    <w:p w:rsidR="00F76285" w:rsidRDefault="00F76285" w:rsidP="000B23C1">
      <w:pPr>
        <w:jc w:val="both"/>
      </w:pPr>
      <w:r>
        <w:t>2.Names of person(s) deceased/injured :</w:t>
      </w:r>
    </w:p>
    <w:p w:rsidR="00F76285" w:rsidRDefault="00F76285" w:rsidP="000B23C1">
      <w:pPr>
        <w:jc w:val="both"/>
      </w:pPr>
    </w:p>
    <w:p w:rsidR="00F76285" w:rsidRDefault="00F76285" w:rsidP="000B23C1">
      <w:pPr>
        <w:jc w:val="both"/>
      </w:pPr>
      <w:r>
        <w:t>3.Addredd :</w:t>
      </w:r>
    </w:p>
    <w:p w:rsidR="00F76285" w:rsidRDefault="00F76285" w:rsidP="000B23C1">
      <w:pPr>
        <w:jc w:val="both"/>
      </w:pPr>
    </w:p>
    <w:p w:rsidR="00F76285" w:rsidRDefault="00F76285" w:rsidP="000B23C1">
      <w:pPr>
        <w:jc w:val="both"/>
      </w:pPr>
      <w:r>
        <w:t>4.Vehicle No. :</w:t>
      </w:r>
    </w:p>
    <w:p w:rsidR="00F76285" w:rsidRDefault="00F76285" w:rsidP="000B23C1">
      <w:pPr>
        <w:jc w:val="both"/>
      </w:pPr>
    </w:p>
    <w:p w:rsidR="00F76285" w:rsidRDefault="00F76285" w:rsidP="000B23C1">
      <w:pPr>
        <w:jc w:val="both"/>
      </w:pPr>
      <w:r>
        <w:t>5.Driver :</w:t>
      </w:r>
    </w:p>
    <w:p w:rsidR="00F76285" w:rsidRDefault="00F76285" w:rsidP="000B23C1">
      <w:pPr>
        <w:jc w:val="both"/>
      </w:pPr>
    </w:p>
    <w:p w:rsidR="00F76285" w:rsidRDefault="00F76285" w:rsidP="000B23C1">
      <w:pPr>
        <w:jc w:val="both"/>
      </w:pPr>
      <w:r>
        <w:t>6.Owner :</w:t>
      </w:r>
    </w:p>
    <w:p w:rsidR="00F76285" w:rsidRDefault="00F76285" w:rsidP="000B23C1">
      <w:pPr>
        <w:jc w:val="both"/>
      </w:pPr>
    </w:p>
    <w:p w:rsidR="00F76285" w:rsidRDefault="00F76285" w:rsidP="000B23C1">
      <w:pPr>
        <w:jc w:val="both"/>
      </w:pPr>
      <w:r>
        <w:tab/>
        <w:t>Kindly intimate the action taken at your end.</w:t>
      </w:r>
    </w:p>
    <w:p w:rsidR="00F76285" w:rsidRDefault="00F76285" w:rsidP="000B23C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Yours sincerely</w:t>
      </w:r>
    </w:p>
    <w:p w:rsidR="00F76285" w:rsidRDefault="00F76285" w:rsidP="000B23C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(NEERADH K.PRASED)</w:t>
      </w:r>
    </w:p>
    <w:p w:rsidR="00F76285" w:rsidRDefault="00F76285" w:rsidP="000B23C1">
      <w:pPr>
        <w:jc w:val="both"/>
      </w:pPr>
      <w:r>
        <w:t>TO</w:t>
      </w:r>
    </w:p>
    <w:p w:rsidR="00F76285" w:rsidRDefault="00F76285" w:rsidP="000B23C1">
      <w:pPr>
        <w:jc w:val="both"/>
      </w:pPr>
      <w:r>
        <w:t>Sri G.C.Reddy,B.Com.,</w:t>
      </w:r>
    </w:p>
    <w:p w:rsidR="00F76285" w:rsidRDefault="00F76285" w:rsidP="000B23C1">
      <w:pPr>
        <w:jc w:val="both"/>
      </w:pPr>
      <w:r>
        <w:t>Sub Divisional police officer,</w:t>
      </w:r>
    </w:p>
    <w:p w:rsidR="00F76285" w:rsidRDefault="00F76285" w:rsidP="000B23C1">
      <w:pPr>
        <w:jc w:val="both"/>
      </w:pPr>
      <w:r>
        <w:t>Rampachodavaram.</w:t>
      </w:r>
    </w:p>
    <w:p w:rsidR="00F76285" w:rsidRDefault="00F76285" w:rsidP="000B23C1">
      <w:pPr>
        <w:jc w:val="both"/>
      </w:pPr>
    </w:p>
    <w:p w:rsidR="00F76285" w:rsidRDefault="00F76285" w:rsidP="000B23C1">
      <w:pPr>
        <w:jc w:val="both"/>
      </w:pPr>
      <w:r>
        <w:t xml:space="preserve">Copy to all station house officers to </w:t>
      </w:r>
      <w:r w:rsidR="006E2748">
        <w:t>send monthly reports as indicated above.</w:t>
      </w:r>
    </w:p>
    <w:p w:rsidR="006E2748" w:rsidRDefault="006E2748" w:rsidP="000B23C1">
      <w:pPr>
        <w:jc w:val="both"/>
      </w:pPr>
    </w:p>
    <w:p w:rsidR="006E2748" w:rsidRDefault="006E2748" w:rsidP="000B23C1">
      <w:pPr>
        <w:jc w:val="both"/>
      </w:pPr>
      <w:r>
        <w:t>Copy to Sri Sivaramakrishna, “SAKTI” Rampachodavaram for information.</w:t>
      </w:r>
    </w:p>
    <w:p w:rsidR="00F76285" w:rsidRPr="002A5DCB" w:rsidRDefault="00F76285" w:rsidP="000B23C1">
      <w:pPr>
        <w:jc w:val="both"/>
      </w:pPr>
    </w:p>
    <w:sectPr w:rsidR="00F76285" w:rsidRPr="002A5DCB" w:rsidSect="000B23C1"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03BB8"/>
    <w:multiLevelType w:val="hybridMultilevel"/>
    <w:tmpl w:val="AAFAB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203F7"/>
    <w:multiLevelType w:val="hybridMultilevel"/>
    <w:tmpl w:val="86A86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5DCB"/>
    <w:rsid w:val="000B23C1"/>
    <w:rsid w:val="00237670"/>
    <w:rsid w:val="002A5DCB"/>
    <w:rsid w:val="002F2961"/>
    <w:rsid w:val="003E5A8A"/>
    <w:rsid w:val="006E2748"/>
    <w:rsid w:val="00C42B99"/>
    <w:rsid w:val="00DD2493"/>
    <w:rsid w:val="00F669AF"/>
    <w:rsid w:val="00F76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 Divisional Legistrate’s</vt:lpstr>
    </vt:vector>
  </TitlesOfParts>
  <Company>SAKTI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 Divisional Legistrate’s</dc:title>
  <dc:subject/>
  <dc:creator>CNU</dc:creator>
  <cp:keywords/>
  <dc:description/>
  <cp:lastModifiedBy>----------</cp:lastModifiedBy>
  <cp:revision>3</cp:revision>
  <dcterms:created xsi:type="dcterms:W3CDTF">2012-01-23T05:55:00Z</dcterms:created>
  <dcterms:modified xsi:type="dcterms:W3CDTF">2012-01-23T06:04:00Z</dcterms:modified>
</cp:coreProperties>
</file>